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65" w:rsidRDefault="00756065">
      <w:r>
        <w:t xml:space="preserve">                                       </w:t>
      </w:r>
      <w:r>
        <w:rPr>
          <w:b/>
          <w:bCs/>
        </w:rPr>
        <w:t>MARINEPOOL - KJK Kolmapäevaregatt 2018</w:t>
      </w:r>
    </w:p>
    <w:p w:rsidR="00756065" w:rsidRDefault="00756065">
      <w:pPr>
        <w:rPr>
          <w:b/>
          <w:bCs/>
        </w:rPr>
      </w:pPr>
      <w:r>
        <w:rPr>
          <w:b/>
          <w:bCs/>
        </w:rPr>
        <w:t xml:space="preserve">                                                              Purjetamisjuhised</w:t>
      </w:r>
    </w:p>
    <w:p w:rsidR="00756065" w:rsidRDefault="00756065">
      <w:pPr>
        <w:rPr>
          <w:b/>
          <w:bCs/>
        </w:rPr>
      </w:pPr>
    </w:p>
    <w:p w:rsidR="00756065" w:rsidRDefault="00756065">
      <w:pPr>
        <w:numPr>
          <w:ilvl w:val="0"/>
          <w:numId w:val="1"/>
        </w:numPr>
        <w:shd w:val="clear" w:color="auto" w:fill="FFFFFF"/>
        <w:rPr>
          <w:b/>
          <w:bCs/>
        </w:rPr>
      </w:pPr>
      <w:r>
        <w:rPr>
          <w:b/>
          <w:bCs/>
        </w:rPr>
        <w:t>Reeglid</w:t>
      </w:r>
    </w:p>
    <w:p w:rsidR="00756065" w:rsidRDefault="00756065">
      <w:r>
        <w:t xml:space="preserve">1.1  Regatt viiakse läbi Purjetamise Võistlusreeglite 2017-2020 (PVR), Võistlusteate ja käesolevate Purjetamisjuhiste alusel. </w:t>
      </w:r>
    </w:p>
    <w:p w:rsidR="00756065" w:rsidRDefault="00756065">
      <w:r>
        <w:t xml:space="preserve">1.2  Kehtivad ka järgmised reeglid: </w:t>
      </w:r>
    </w:p>
    <w:p w:rsidR="00756065" w:rsidRDefault="00756065">
      <w:r>
        <w:t xml:space="preserve">- ORC Rating Systems Rule; </w:t>
      </w:r>
    </w:p>
    <w:p w:rsidR="00756065" w:rsidRDefault="00756065">
      <w:r>
        <w:t>- IMS Rules; - ESTLYS reeglid;</w:t>
      </w:r>
    </w:p>
    <w:p w:rsidR="00756065" w:rsidRDefault="00756065">
      <w:r>
        <w:t xml:space="preserve">- FOLKBOOT klassireeglid </w:t>
      </w:r>
    </w:p>
    <w:p w:rsidR="00756065" w:rsidRDefault="00756065">
      <w:r>
        <w:t xml:space="preserve">World Sailing  Avamere Erimäärused, kategooria 4, järgmiste eranditega: </w:t>
      </w:r>
    </w:p>
    <w:p w:rsidR="00756065" w:rsidRDefault="00756065">
      <w:r>
        <w:t>p.4.23.1 – nõutavad on 3 punast säratuld ja soovituslikud 3 punast langevarjuragetti (muudab reeglit 4.23 tabel 13)</w:t>
      </w:r>
    </w:p>
    <w:p w:rsidR="00756065" w:rsidRDefault="00756065">
      <w:r>
        <w:t xml:space="preserve">p. 4.26. - soovituslik; </w:t>
      </w:r>
    </w:p>
    <w:p w:rsidR="00756065" w:rsidRDefault="00756065">
      <w:r>
        <w:t xml:space="preserve">p. 5.01.1 a) ei kehti, kõigil osalejatel peab olema päästevest kandevõimega vähemalt 100N; p.5.01.1. c) – soovituslik. </w:t>
      </w:r>
    </w:p>
    <w:p w:rsidR="00756065" w:rsidRDefault="00756065">
      <w:r>
        <w:t xml:space="preserve">1.3  Päikese loojangust kuni päikese tõusuni on PVR 2. osa reeglid asendatud „Rahvusvaheliste laevade kokkupõrke vältimise reeglitega” (IRPCAS) ning ettenähtud tulede kandmine on kõikidele paatidele kohustuslik.                                                                                                                         </w:t>
      </w:r>
    </w:p>
    <w:p w:rsidR="00756065" w:rsidRDefault="00756065">
      <w:r>
        <w:t xml:space="preserve">1.4  Lubatud on kasutada kantivat kiilu, kui see on deklareeritud. Käesolev punkt muudab PVR reeglit 51. PVR reeglit 52 ei kohaldata.                                                           </w:t>
      </w:r>
    </w:p>
    <w:p w:rsidR="00756065" w:rsidRDefault="00756065">
      <w:r>
        <w:t xml:space="preserve">1.5  Folkbootidele ja RJ-85-le kehtivad konstruktsiooniliste nõuete osas rahvusvahelised </w:t>
      </w:r>
      <w:bookmarkStart w:id="0" w:name="_GoBack"/>
      <w:bookmarkEnd w:id="0"/>
      <w:r>
        <w:t>klassireeglid.</w:t>
      </w:r>
    </w:p>
    <w:p w:rsidR="00756065" w:rsidRDefault="00756065"/>
    <w:p w:rsidR="00756065" w:rsidRDefault="00756065">
      <w:pPr>
        <w:numPr>
          <w:ilvl w:val="0"/>
          <w:numId w:val="1"/>
        </w:numPr>
        <w:rPr>
          <w:b/>
          <w:bCs/>
        </w:rPr>
      </w:pPr>
      <w:r>
        <w:rPr>
          <w:b/>
          <w:bCs/>
        </w:rPr>
        <w:t xml:space="preserve"> Teated võistlejatele </w:t>
      </w:r>
    </w:p>
    <w:p w:rsidR="00756065" w:rsidRDefault="00756065">
      <w:r>
        <w:t>2.1. Teated võistlejatele pannakse välja ametlikule teadetetahvlile Kalevi Jahtklubi sadamas.</w:t>
      </w:r>
    </w:p>
    <w:p w:rsidR="00756065" w:rsidRDefault="00756065">
      <w:r>
        <w:t xml:space="preserve"> </w:t>
      </w:r>
    </w:p>
    <w:p w:rsidR="00756065" w:rsidRDefault="00756065">
      <w:pPr>
        <w:numPr>
          <w:ilvl w:val="0"/>
          <w:numId w:val="1"/>
        </w:numPr>
        <w:rPr>
          <w:b/>
          <w:bCs/>
        </w:rPr>
      </w:pPr>
      <w:r>
        <w:rPr>
          <w:b/>
          <w:bCs/>
        </w:rPr>
        <w:t xml:space="preserve"> Kaldal antavad signaalid </w:t>
      </w:r>
    </w:p>
    <w:p w:rsidR="00756065" w:rsidRDefault="00756065">
      <w:r>
        <w:t xml:space="preserve">3.1. Kaldal antavad signaalid heisatakse sadama kontori juures olevasse lipumasti. </w:t>
      </w:r>
    </w:p>
    <w:p w:rsidR="00756065" w:rsidRDefault="00756065">
      <w:r>
        <w:t>3.2. Kaldal heisatud signaallipp AP tähendab: kõik eelolevad sõidud on edasi lükatud. Oodake järgmist informatsiooni.</w:t>
      </w:r>
    </w:p>
    <w:p w:rsidR="00756065" w:rsidRDefault="00756065">
      <w:r>
        <w:t xml:space="preserve"> </w:t>
      </w:r>
    </w:p>
    <w:p w:rsidR="00756065" w:rsidRDefault="00756065">
      <w:pPr>
        <w:numPr>
          <w:ilvl w:val="0"/>
          <w:numId w:val="1"/>
        </w:numPr>
      </w:pPr>
      <w:r>
        <w:rPr>
          <w:b/>
          <w:bCs/>
        </w:rPr>
        <w:t>Võistluste ajakava</w:t>
      </w:r>
      <w:r>
        <w:t xml:space="preserve"> </w:t>
      </w:r>
    </w:p>
    <w:p w:rsidR="00756065" w:rsidRDefault="00756065">
      <w:r>
        <w:t xml:space="preserve">4.1. Võistlused toimuvad 02.05. - 10.10.2018. vastavalt kalendrile. </w:t>
      </w:r>
    </w:p>
    <w:p w:rsidR="00756065" w:rsidRDefault="00756065">
      <w:r>
        <w:t xml:space="preserve">4.2. 02. mai kuni 29. august on I grupi hoiatussignaal kell 18.25. </w:t>
      </w:r>
    </w:p>
    <w:p w:rsidR="00756065" w:rsidRDefault="00756065">
      <w:r>
        <w:t>4.3. 05. september kuni 10. oktoober on I grupi hoiatussignaal kell 17.25.</w:t>
      </w:r>
    </w:p>
    <w:p w:rsidR="00756065" w:rsidRDefault="00756065">
      <w:r>
        <w:t xml:space="preserve">4.3.  Võistlustele registeerimine lõpeb 45 min. enne antud päeva esimest starti. </w:t>
      </w:r>
    </w:p>
    <w:p w:rsidR="00756065" w:rsidRDefault="00756065"/>
    <w:p w:rsidR="00756065" w:rsidRDefault="00756065">
      <w:pPr>
        <w:numPr>
          <w:ilvl w:val="0"/>
          <w:numId w:val="1"/>
        </w:numPr>
        <w:rPr>
          <w:b/>
          <w:bCs/>
        </w:rPr>
      </w:pPr>
      <w:r>
        <w:rPr>
          <w:b/>
          <w:bCs/>
        </w:rPr>
        <w:t xml:space="preserve">Klassilipud </w:t>
      </w:r>
    </w:p>
    <w:p w:rsidR="00756065" w:rsidRDefault="00756065">
      <w:r>
        <w:t xml:space="preserve">5.1. Klass ja lipud </w:t>
      </w:r>
    </w:p>
    <w:p w:rsidR="00756065" w:rsidRDefault="00756065">
      <w:r>
        <w:t xml:space="preserve">5.1.1 ORC I - I grupp - numbrilipp nr 1 </w:t>
      </w:r>
    </w:p>
    <w:p w:rsidR="00756065" w:rsidRDefault="00756065">
      <w:r>
        <w:t xml:space="preserve">5.1.2 ORC II - II grupp - numbrilipp nr 2 </w:t>
      </w:r>
    </w:p>
    <w:p w:rsidR="00756065" w:rsidRDefault="00756065">
      <w:r>
        <w:t xml:space="preserve">5.1.3 ESTLYS I - III grupp - numbrilipp nr 3 </w:t>
      </w:r>
    </w:p>
    <w:p w:rsidR="00756065" w:rsidRDefault="00756065">
      <w:r>
        <w:t>5.1.4 ESTLYS II - IV grupp - numbrilipp nr 4</w:t>
      </w:r>
    </w:p>
    <w:p w:rsidR="00756065" w:rsidRDefault="00756065">
      <w:r>
        <w:t>5.1.5 FOLKBOOT – V grupp – numbrilipp nr 5</w:t>
      </w:r>
    </w:p>
    <w:p w:rsidR="00756065" w:rsidRDefault="00756065"/>
    <w:p w:rsidR="00756065" w:rsidRDefault="00756065">
      <w:pPr>
        <w:numPr>
          <w:ilvl w:val="0"/>
          <w:numId w:val="1"/>
        </w:numPr>
      </w:pPr>
      <w:r>
        <w:rPr>
          <w:b/>
          <w:bCs/>
        </w:rPr>
        <w:t>Võistlusala</w:t>
      </w:r>
      <w:r>
        <w:t xml:space="preserve"> </w:t>
      </w:r>
    </w:p>
    <w:p w:rsidR="00756065" w:rsidRDefault="00756065">
      <w:r>
        <w:t xml:space="preserve">6.1.Võistlusala on Tallinna lahel. </w:t>
      </w:r>
    </w:p>
    <w:p w:rsidR="00756065" w:rsidRDefault="00756065">
      <w:r>
        <w:t xml:space="preserve">6.2. Laevateel peavad võistlevad jahid andma teed reisilaevadele. </w:t>
      </w:r>
    </w:p>
    <w:p w:rsidR="00756065" w:rsidRDefault="00756065"/>
    <w:p w:rsidR="00756065" w:rsidRDefault="00756065">
      <w:pPr>
        <w:numPr>
          <w:ilvl w:val="0"/>
          <w:numId w:val="1"/>
        </w:numPr>
        <w:rPr>
          <w:b/>
          <w:bCs/>
        </w:rPr>
      </w:pPr>
      <w:r>
        <w:rPr>
          <w:b/>
          <w:bCs/>
        </w:rPr>
        <w:t xml:space="preserve">Võistlusrajad </w:t>
      </w:r>
    </w:p>
    <w:p w:rsidR="00756065" w:rsidRDefault="00756065">
      <w:r>
        <w:t xml:space="preserve">7.1 Võistlused võivad toimuda kahel erineval rajal: kas kahe märgi vahel (vastutuule-allatuule rada) või Tallinna lahel asuvate navigatsioonimärkide vahel. </w:t>
      </w:r>
    </w:p>
    <w:p w:rsidR="00756065" w:rsidRDefault="00756065">
      <w:r>
        <w:t>7.2 Pöördemärkide läbimise järjekord teatatakse stardilaeval oleval tahvlil enne esimese grupi hoiatussignaali.</w:t>
      </w:r>
    </w:p>
    <w:p w:rsidR="00756065" w:rsidRDefault="00756065"/>
    <w:p w:rsidR="00756065" w:rsidRDefault="00756065">
      <w:r>
        <w:t xml:space="preserve"> </w:t>
      </w:r>
    </w:p>
    <w:p w:rsidR="00756065" w:rsidRDefault="00756065">
      <w:pPr>
        <w:numPr>
          <w:ilvl w:val="0"/>
          <w:numId w:val="1"/>
        </w:numPr>
        <w:rPr>
          <w:b/>
          <w:bCs/>
        </w:rPr>
      </w:pPr>
      <w:r>
        <w:rPr>
          <w:b/>
          <w:bCs/>
        </w:rPr>
        <w:t>Rada</w:t>
      </w:r>
    </w:p>
    <w:p w:rsidR="00756065" w:rsidRDefault="00756065" w:rsidP="00FA67ED">
      <w:pPr>
        <w:ind w:left="360"/>
        <w:rPr>
          <w:b/>
          <w:bCs/>
        </w:rPr>
      </w:pPr>
      <w:r>
        <w:rPr>
          <w:b/>
          <w:bCs/>
        </w:rPr>
        <w:t xml:space="preserve"> </w:t>
      </w:r>
    </w:p>
    <w:p w:rsidR="00756065" w:rsidRDefault="00756065">
      <w:r>
        <w:t xml:space="preserve">8.1. Vastutuule-allatuule rajal on märkideks täispuhutavad poid. Navigatsioonimärkide vahel oleva raja märkideks on toodrid ja poid. </w:t>
      </w:r>
    </w:p>
    <w:p w:rsidR="00756065" w:rsidRDefault="00756065">
      <w:r>
        <w:t>8.2. Pöördemärkide läbimise järjekord teatatakse stardilaeval oleval tahvlil enne hoiatussignaali. Kui pöördemärki tähistava numbri all on „-", siis tuleb märk jätta vasakule, kui „ + ", siis paremale. Kohtunike laeval mistahes pöördemärgi juures tõstetud lipp „S“ tähendab, et finiš on kohtunike laeva ja antud pöördemärgi vahel.</w:t>
      </w:r>
    </w:p>
    <w:p w:rsidR="00756065" w:rsidRDefault="00756065">
      <w:r>
        <w:t xml:space="preserve"> </w:t>
      </w:r>
    </w:p>
    <w:p w:rsidR="00756065" w:rsidRDefault="00756065">
      <w:pPr>
        <w:numPr>
          <w:ilvl w:val="0"/>
          <w:numId w:val="1"/>
        </w:numPr>
        <w:rPr>
          <w:b/>
          <w:bCs/>
        </w:rPr>
      </w:pPr>
      <w:r>
        <w:rPr>
          <w:b/>
          <w:bCs/>
        </w:rPr>
        <w:t xml:space="preserve">Start </w:t>
      </w:r>
    </w:p>
    <w:p w:rsidR="00756065" w:rsidRDefault="00756065">
      <w:r>
        <w:t xml:space="preserve">9.1. Võistlussõitude stardid toimuvad PVR 26 järgi. Starti võib anda ka mitmele grupile korraga. </w:t>
      </w:r>
    </w:p>
    <w:p w:rsidR="00756065" w:rsidRDefault="00756065">
      <w:r>
        <w:t xml:space="preserve">9.2. Stardiliin on stardilaeval asuva oranzi lipu ja stardilaevast vasakule jääva täispuhutava poi või oranzi lipuga poi vahel. </w:t>
      </w:r>
    </w:p>
    <w:p w:rsidR="00756065" w:rsidRDefault="00756065">
      <w:r>
        <w:t xml:space="preserve">9.3. Stardigruppide stardid antakse vähemalt viie minutilise intervalliga. </w:t>
      </w:r>
    </w:p>
    <w:p w:rsidR="00756065" w:rsidRDefault="00756065">
      <w:r>
        <w:t xml:space="preserve">9.4. Start suletakse 10 minutit peale viimase grupi starti, hiljem startinud paat märgitakse mittestartinuks (DNS). See muudab PVR reegleid A4.1 ja A5. </w:t>
      </w:r>
    </w:p>
    <w:p w:rsidR="00756065" w:rsidRDefault="00756065">
      <w:r>
        <w:t xml:space="preserve">9.5. Paadid, kelle stardiprotseduur ei käi, peavad hoiduma stardialast eemale. </w:t>
      </w:r>
    </w:p>
    <w:p w:rsidR="00756065" w:rsidRDefault="00756065"/>
    <w:p w:rsidR="00756065" w:rsidRDefault="00756065">
      <w:pPr>
        <w:numPr>
          <w:ilvl w:val="0"/>
          <w:numId w:val="1"/>
        </w:numPr>
        <w:rPr>
          <w:b/>
          <w:bCs/>
        </w:rPr>
      </w:pPr>
      <w:r>
        <w:rPr>
          <w:b/>
          <w:bCs/>
        </w:rPr>
        <w:t xml:space="preserve">Finiš </w:t>
      </w:r>
    </w:p>
    <w:p w:rsidR="00756065" w:rsidRDefault="00756065">
      <w:r>
        <w:t>10.1 Finiš on kas merel (FM), finiš merel on kohtunike laeval asuva oranzi lipu ja täispuhutava poi või oranži lipuga poi vahel, Pirita jõesuudmes muulide vahel (FJ) või Pirita jõel (FO) ilmajaama majakese ja parempoolsel muulil oleva valge joone vahel.</w:t>
      </w:r>
    </w:p>
    <w:p w:rsidR="00756065" w:rsidRDefault="00756065">
      <w:r>
        <w:t xml:space="preserve"> </w:t>
      </w:r>
    </w:p>
    <w:p w:rsidR="00756065" w:rsidRDefault="00756065">
      <w:pPr>
        <w:numPr>
          <w:ilvl w:val="0"/>
          <w:numId w:val="1"/>
        </w:numPr>
        <w:rPr>
          <w:b/>
          <w:bCs/>
        </w:rPr>
      </w:pPr>
      <w:r>
        <w:rPr>
          <w:b/>
          <w:bCs/>
        </w:rPr>
        <w:t xml:space="preserve">Karistused </w:t>
      </w:r>
    </w:p>
    <w:p w:rsidR="00756065" w:rsidRDefault="00756065">
      <w:r>
        <w:t xml:space="preserve">11.1. PVR 44.1 on muudetud selliselt, et kahe-pöörde karistus on asendatud ühepöörde karistusega. </w:t>
      </w:r>
    </w:p>
    <w:p w:rsidR="00756065" w:rsidRDefault="00756065">
      <w:r>
        <w:t>11.2 Klassireeglite või PVR 4.osa või 6. osa rikkumise eest määrab protestikomitee vaba valikuga karistuse (DPI). See muudab PVR reeglit 64.1.</w:t>
      </w:r>
    </w:p>
    <w:p w:rsidR="00756065" w:rsidRDefault="00756065">
      <w:r>
        <w:t xml:space="preserve"> </w:t>
      </w:r>
    </w:p>
    <w:p w:rsidR="00756065" w:rsidRDefault="00756065">
      <w:pPr>
        <w:numPr>
          <w:ilvl w:val="0"/>
          <w:numId w:val="1"/>
        </w:numPr>
        <w:rPr>
          <w:b/>
          <w:bCs/>
        </w:rPr>
      </w:pPr>
      <w:r>
        <w:rPr>
          <w:b/>
          <w:bCs/>
        </w:rPr>
        <w:t xml:space="preserve">Kontrollaeg </w:t>
      </w:r>
    </w:p>
    <w:p w:rsidR="00756065" w:rsidRDefault="00756065">
      <w:r>
        <w:t xml:space="preserve">12.1. Vastutuule-allatuule raja korral suletakse finiš 45 minutit peale oma grupi esimese jahi finišeerimist, kuid mitte hiljem kui kell 22.00 (02.05 - 29.08) ja kell 21.00 (05.09 - 10.10). Hiljem finišeerinud jaht märgitakse DNF. </w:t>
      </w:r>
    </w:p>
    <w:p w:rsidR="00756065" w:rsidRDefault="00756065">
      <w:r>
        <w:t xml:space="preserve">12.2. Navigatsioonomärkide vahelise raja korral suletakse finiš 140% möödumisel grupis esimesena finišeerinud jahi raja läbimise ajast, kuid mitte hiljem kui kell 22.00 (02.05 - 29.08) ja kell 21.00 </w:t>
      </w:r>
    </w:p>
    <w:p w:rsidR="00756065" w:rsidRDefault="00756065">
      <w:r>
        <w:t>(05.09 - 10.10). Hiljem finišeerinud jaht märgitakse DNF.</w:t>
      </w:r>
    </w:p>
    <w:p w:rsidR="00756065" w:rsidRDefault="00756065"/>
    <w:p w:rsidR="00756065" w:rsidRDefault="00756065">
      <w:pPr>
        <w:numPr>
          <w:ilvl w:val="0"/>
          <w:numId w:val="1"/>
        </w:numPr>
        <w:rPr>
          <w:b/>
          <w:bCs/>
        </w:rPr>
      </w:pPr>
      <w:r>
        <w:rPr>
          <w:b/>
          <w:bCs/>
        </w:rPr>
        <w:t xml:space="preserve">Protestid </w:t>
      </w:r>
    </w:p>
    <w:p w:rsidR="00756065" w:rsidRDefault="00756065">
      <w:r>
        <w:t xml:space="preserve">13.1. PVR reegel 61 kehtib koos alljärgneva muudatusega: Paat peab informeerima Võistluskomiteed oma kavatsusest protestida teise paadi vastu vahetult peale seda, kui ta finišeerib või katkestab võistlussõidu. See muudab PVR reeglit 61.1(a). </w:t>
      </w:r>
    </w:p>
    <w:p w:rsidR="00756065" w:rsidRDefault="00756065">
      <w:r>
        <w:t xml:space="preserve">13.2. Protesti kontrollaeg on 30 minutit alates päeva viimase jahi finišeerimisest. </w:t>
      </w:r>
    </w:p>
    <w:p w:rsidR="00756065" w:rsidRDefault="00756065"/>
    <w:p w:rsidR="00756065" w:rsidRDefault="00756065">
      <w:pPr>
        <w:numPr>
          <w:ilvl w:val="0"/>
          <w:numId w:val="1"/>
        </w:numPr>
        <w:rPr>
          <w:b/>
          <w:bCs/>
        </w:rPr>
      </w:pPr>
      <w:r>
        <w:rPr>
          <w:b/>
          <w:bCs/>
        </w:rPr>
        <w:t xml:space="preserve">Punktiarvestus </w:t>
      </w:r>
    </w:p>
    <w:p w:rsidR="00756065" w:rsidRPr="00526201" w:rsidRDefault="00756065" w:rsidP="006637E2">
      <w:pPr>
        <w:autoSpaceDE w:val="0"/>
      </w:pPr>
      <w:r>
        <w:t xml:space="preserve">14.1. Arvestust peetakse kahes ORC grupis TIME-ON-TIME Coastal/Long Distance või Windward/Leeward Triple Number meetodi järgi vastavalt rajale. Vastu-allatuule raja puhul </w:t>
      </w:r>
      <w:r>
        <w:rPr>
          <w:rFonts w:ascii="Arial" w:hAnsi="Arial" w:cs="Arial"/>
          <w:sz w:val="22"/>
          <w:szCs w:val="22"/>
        </w:rPr>
        <w:t>t</w:t>
      </w:r>
      <w:r w:rsidRPr="006637E2">
        <w:rPr>
          <w:rFonts w:ascii="Arial" w:hAnsi="Arial" w:cs="Arial"/>
          <w:sz w:val="22"/>
          <w:szCs w:val="22"/>
        </w:rPr>
        <w:t>uule suuna muutumise</w:t>
      </w:r>
      <w:r>
        <w:rPr>
          <w:rFonts w:ascii="Arial" w:hAnsi="Arial" w:cs="Arial"/>
          <w:sz w:val="22"/>
          <w:szCs w:val="22"/>
        </w:rPr>
        <w:t>l</w:t>
      </w:r>
      <w:r w:rsidRPr="006637E2">
        <w:rPr>
          <w:rFonts w:ascii="Arial" w:hAnsi="Arial" w:cs="Arial"/>
          <w:sz w:val="22"/>
          <w:szCs w:val="22"/>
        </w:rPr>
        <w:t xml:space="preserve"> üle 30 kraadi, arvutatakse tulemused </w:t>
      </w:r>
      <w:r>
        <w:rPr>
          <w:rFonts w:ascii="Arial" w:hAnsi="Arial" w:cs="Arial"/>
          <w:sz w:val="22"/>
          <w:szCs w:val="22"/>
        </w:rPr>
        <w:t>Coastal/Long Distance</w:t>
      </w:r>
      <w:r w:rsidRPr="006637E2">
        <w:rPr>
          <w:rFonts w:ascii="Arial" w:hAnsi="Arial" w:cs="Arial"/>
          <w:sz w:val="22"/>
          <w:szCs w:val="22"/>
        </w:rPr>
        <w:t xml:space="preserve"> meetodi järgi.</w:t>
      </w:r>
    </w:p>
    <w:p w:rsidR="00756065" w:rsidRDefault="00756065">
      <w:r>
        <w:t xml:space="preserve">14.2 ESTLYS gruppides kasutatakse aeg-ajale meetodit. </w:t>
      </w:r>
    </w:p>
    <w:p w:rsidR="00756065" w:rsidRDefault="00756065">
      <w:r>
        <w:t>14.3 FOLKBOOT grupis klassisõit.</w:t>
      </w:r>
    </w:p>
    <w:p w:rsidR="00756065" w:rsidRDefault="00756065">
      <w:r>
        <w:t xml:space="preserve">14.4 Punkte võistlussõidult: I koht - startinud jahtide arv +1; II koht - startinud jahtide arv -1; III koht - startinud jahtide arv -2 jne. OCS, DNS, DNC, DNF ja DNQ kohapunkte ei saa. Üldarvestuse võitja selgub kõigi võistlussõitude punktide summa järgi, millest arvestatakse maha kolme halvima võistlussõidu punktid. </w:t>
      </w:r>
    </w:p>
    <w:p w:rsidR="00756065" w:rsidRDefault="00756065">
      <w:r>
        <w:t>14.5 Tuule tugevuse, suuna ja raja pikkuse otsustab Võistluskomitee ja see ei anna õigust heastamise küsimiseks. See muudab PVR punkti 60.1 (b).</w:t>
      </w:r>
    </w:p>
    <w:p w:rsidR="00756065" w:rsidRDefault="00756065"/>
    <w:p w:rsidR="00756065" w:rsidRDefault="00756065"/>
    <w:p w:rsidR="00756065" w:rsidRDefault="00756065">
      <w:r>
        <w:t xml:space="preserve"> </w:t>
      </w:r>
    </w:p>
    <w:p w:rsidR="00756065" w:rsidRDefault="00756065">
      <w:pPr>
        <w:numPr>
          <w:ilvl w:val="0"/>
          <w:numId w:val="1"/>
        </w:numPr>
        <w:rPr>
          <w:b/>
          <w:bCs/>
        </w:rPr>
      </w:pPr>
      <w:r>
        <w:rPr>
          <w:b/>
          <w:bCs/>
        </w:rPr>
        <w:t xml:space="preserve">Ohutuseeskirjad </w:t>
      </w:r>
    </w:p>
    <w:p w:rsidR="00756065" w:rsidRDefault="00756065">
      <w:pPr>
        <w:shd w:val="clear" w:color="auto" w:fill="FFFFFF"/>
      </w:pPr>
      <w:r>
        <w:t xml:space="preserve">15.1. Võistlejate tähelepanu pööratakse PVR põhireeglitele 1 ja 4. Eriti peavad võistlejad hindama oma võimekust, paadi seisukorda ja olema kindlad, et nad suudavad startida ning võistelda ilma igasuguse riskita, mis võib tuleneda tuule tugevusest, vee ja ilmastikuoludest. </w:t>
      </w:r>
    </w:p>
    <w:p w:rsidR="00756065" w:rsidRDefault="00756065">
      <w:pPr>
        <w:shd w:val="clear" w:color="auto" w:fill="FFFFFF"/>
      </w:pPr>
      <w:r>
        <w:t>15.2. Paat, kes katkestab võistlussõidu, peab sellest esimesel võimalusel informeerima Võistluskomiteed.</w:t>
      </w:r>
    </w:p>
    <w:p w:rsidR="00756065" w:rsidRDefault="00756065">
      <w:r>
        <w:t xml:space="preserve"> </w:t>
      </w:r>
    </w:p>
    <w:p w:rsidR="00756065" w:rsidRDefault="00756065">
      <w:pPr>
        <w:numPr>
          <w:ilvl w:val="0"/>
          <w:numId w:val="1"/>
        </w:numPr>
      </w:pPr>
      <w:r>
        <w:rPr>
          <w:b/>
          <w:bCs/>
        </w:rPr>
        <w:t>Varustus, kaalumine, kontrollmõõtmine.</w:t>
      </w:r>
      <w:r>
        <w:t xml:space="preserve"> </w:t>
      </w:r>
    </w:p>
    <w:p w:rsidR="00756065" w:rsidRDefault="00756065">
      <w:r>
        <w:t xml:space="preserve">16.1. Purjede kogus jahil võistlussõidu ajal ei ole määratletud. </w:t>
      </w:r>
    </w:p>
    <w:p w:rsidR="00756065" w:rsidRDefault="00756065">
      <w:r>
        <w:t xml:space="preserve">16.2. Võistluskomiteel on õigus kontrollida jahi standardvarustust, samuti teostada meeskonna kaalumist. </w:t>
      </w:r>
    </w:p>
    <w:p w:rsidR="00756065" w:rsidRDefault="00756065">
      <w:r>
        <w:t>16.3. Kui on mõõtmise protest, kannab kulud protesti rahuldamisel protestitav, protesti mitterahuldamisel protestija.</w:t>
      </w:r>
    </w:p>
    <w:p w:rsidR="00756065" w:rsidRDefault="00756065">
      <w:r>
        <w:t xml:space="preserve"> </w:t>
      </w:r>
    </w:p>
    <w:p w:rsidR="00756065" w:rsidRDefault="00756065">
      <w:pPr>
        <w:numPr>
          <w:ilvl w:val="0"/>
          <w:numId w:val="1"/>
        </w:numPr>
      </w:pPr>
      <w:r>
        <w:rPr>
          <w:b/>
          <w:bCs/>
        </w:rPr>
        <w:t>Raadioside</w:t>
      </w:r>
      <w:r>
        <w:t xml:space="preserve"> </w:t>
      </w:r>
    </w:p>
    <w:p w:rsidR="00756065" w:rsidRDefault="00756065">
      <w:r>
        <w:t xml:space="preserve">17.1. Võimalusel kasutatakse raadiosidet (VHF kanal nr 11) võistlejatele teadete edastamiseks nii stardis kui ka kogu võistluse jooksul. Stardis teavitatakse valesti startinud jahte. </w:t>
      </w:r>
    </w:p>
    <w:p w:rsidR="00756065" w:rsidRDefault="00756065">
      <w:r>
        <w:t>17.2 Valesti starinud jahtide tevitamise järjekord, ei ole heastamise aluseks.</w:t>
      </w:r>
    </w:p>
    <w:p w:rsidR="00756065" w:rsidRDefault="00756065">
      <w:r>
        <w:t>17.3 Raadioside ebaõnnestumine ei ole protesti aluseks.See muudab PRV reeglit 62.1(a)</w:t>
      </w:r>
    </w:p>
    <w:p w:rsidR="00756065" w:rsidRDefault="00756065"/>
    <w:p w:rsidR="00756065" w:rsidRDefault="00756065"/>
    <w:p w:rsidR="00756065" w:rsidRDefault="00756065">
      <w:pPr>
        <w:rPr>
          <w:b/>
        </w:rPr>
      </w:pPr>
      <w:r w:rsidRPr="00526201">
        <w:rPr>
          <w:b/>
        </w:rPr>
        <w:t xml:space="preserve">LISA 1 – pöördemärkide </w:t>
      </w:r>
      <w:r>
        <w:rPr>
          <w:b/>
        </w:rPr>
        <w:t xml:space="preserve">ligikaudsed </w:t>
      </w:r>
      <w:r w:rsidRPr="00526201">
        <w:rPr>
          <w:b/>
        </w:rPr>
        <w:t>koordinaadid ja nimetused</w:t>
      </w:r>
    </w:p>
    <w:p w:rsidR="00756065" w:rsidRDefault="00756065">
      <w:pPr>
        <w:rPr>
          <w:b/>
        </w:rPr>
      </w:pPr>
    </w:p>
    <w:p w:rsidR="00756065" w:rsidRDefault="00756065" w:rsidP="009A633D">
      <w:pPr>
        <w:pStyle w:val="NormalWeb"/>
        <w:spacing w:after="0"/>
      </w:pPr>
      <w:r>
        <w:rPr>
          <w:b/>
          <w:bCs/>
        </w:rPr>
        <w:t>Märk nr 1</w:t>
      </w:r>
      <w:r>
        <w:t xml:space="preserve"> Russalka madala läänepoi              59°27,31’N   24°47,59’E</w:t>
      </w:r>
    </w:p>
    <w:p w:rsidR="00756065" w:rsidRDefault="00756065" w:rsidP="009E1FFA">
      <w:pPr>
        <w:pStyle w:val="NormalWeb"/>
        <w:spacing w:after="0"/>
      </w:pPr>
      <w:r>
        <w:rPr>
          <w:b/>
          <w:bCs/>
        </w:rPr>
        <w:t xml:space="preserve">           nr 2 </w:t>
      </w:r>
      <w:r>
        <w:t>Katariina kai idapoi                       59°28,37’N   24°44,14’E</w:t>
      </w:r>
    </w:p>
    <w:p w:rsidR="00756065" w:rsidRDefault="00756065" w:rsidP="00B66E55">
      <w:pPr>
        <w:pStyle w:val="NormalWeb"/>
        <w:spacing w:after="0"/>
      </w:pPr>
      <w:r>
        <w:rPr>
          <w:b/>
          <w:bCs/>
        </w:rPr>
        <w:t xml:space="preserve">           nr 3 </w:t>
      </w:r>
      <w:r w:rsidRPr="00B84FD5">
        <w:rPr>
          <w:bCs/>
        </w:rPr>
        <w:t>Kollane poi</w:t>
      </w:r>
      <w:r w:rsidRPr="00B84FD5">
        <w:t xml:space="preserve">                        </w:t>
      </w:r>
      <w:r>
        <w:t xml:space="preserve">            59°30,00’N   24°46,36’E</w:t>
      </w:r>
    </w:p>
    <w:p w:rsidR="00756065" w:rsidRDefault="00756065" w:rsidP="00B66E55">
      <w:pPr>
        <w:pStyle w:val="NormalWeb"/>
        <w:spacing w:after="0"/>
      </w:pPr>
      <w:r>
        <w:rPr>
          <w:b/>
          <w:bCs/>
        </w:rPr>
        <w:t xml:space="preserve">           nr 4</w:t>
      </w:r>
      <w:r>
        <w:t xml:space="preserve"> Paljassaare idatooder                     59°29,91’N   24°42,35’E</w:t>
      </w:r>
    </w:p>
    <w:p w:rsidR="00756065" w:rsidRDefault="00756065" w:rsidP="00503A72">
      <w:pPr>
        <w:pStyle w:val="NormalWeb"/>
        <w:spacing w:after="0"/>
      </w:pPr>
      <w:r>
        <w:rPr>
          <w:b/>
          <w:bCs/>
        </w:rPr>
        <w:t xml:space="preserve">           nr 5 </w:t>
      </w:r>
      <w:r>
        <w:t>Tallinna teljepoi nr 2                     59°31,52’N   24°43,94’E</w:t>
      </w:r>
    </w:p>
    <w:p w:rsidR="00756065" w:rsidRDefault="00756065" w:rsidP="00503A72">
      <w:pPr>
        <w:pStyle w:val="NormalWeb"/>
        <w:spacing w:after="0"/>
      </w:pPr>
      <w:r>
        <w:rPr>
          <w:b/>
          <w:bCs/>
        </w:rPr>
        <w:t xml:space="preserve">           nr 6</w:t>
      </w:r>
      <w:r>
        <w:t xml:space="preserve"> Miiduranna vraki keratooder         59°29,95’N   24°47,91’E</w:t>
      </w:r>
    </w:p>
    <w:p w:rsidR="00756065" w:rsidRDefault="00756065" w:rsidP="00503A72">
      <w:pPr>
        <w:pStyle w:val="NormalWeb"/>
        <w:spacing w:after="0"/>
      </w:pPr>
      <w:r>
        <w:t xml:space="preserve">           </w:t>
      </w:r>
      <w:r w:rsidRPr="00FE6515">
        <w:rPr>
          <w:b/>
        </w:rPr>
        <w:t>nr 7</w:t>
      </w:r>
      <w:r>
        <w:t xml:space="preserve"> Stardiliini märk</w:t>
      </w:r>
    </w:p>
    <w:p w:rsidR="00756065" w:rsidRDefault="00756065" w:rsidP="00503A72">
      <w:pPr>
        <w:pStyle w:val="NormalWeb"/>
        <w:spacing w:after="0"/>
      </w:pPr>
      <w:r>
        <w:t xml:space="preserve">           </w:t>
      </w:r>
      <w:r w:rsidRPr="00FE6515">
        <w:rPr>
          <w:b/>
        </w:rPr>
        <w:t>nr 8</w:t>
      </w:r>
      <w:r>
        <w:t xml:space="preserve"> Lisamärk</w:t>
      </w:r>
    </w:p>
    <w:p w:rsidR="00756065" w:rsidRDefault="00756065" w:rsidP="009A633D">
      <w:pPr>
        <w:pStyle w:val="NormalWeb"/>
        <w:spacing w:after="0"/>
      </w:pPr>
    </w:p>
    <w:p w:rsidR="00756065" w:rsidRPr="00526201" w:rsidRDefault="00756065" w:rsidP="00B70F43">
      <w:pPr>
        <w:pStyle w:val="Heading1"/>
      </w:pPr>
    </w:p>
    <w:sectPr w:rsidR="00756065" w:rsidRPr="00526201" w:rsidSect="000A053C">
      <w:pgSz w:w="11906" w:h="16838"/>
      <w:pgMar w:top="720" w:right="720" w:bottom="720" w:left="720" w:header="0" w:footer="0" w:gutter="0"/>
      <w:cols w:space="708"/>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imSun">
    <w:altName w:val="?Ø©??"/>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3" w:usb1="00000000" w:usb2="00000000" w:usb3="00000000" w:csb0="0000008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22C6C"/>
    <w:multiLevelType w:val="multilevel"/>
    <w:tmpl w:val="E24AAC90"/>
    <w:lvl w:ilvl="0">
      <w:start w:val="1"/>
      <w:numFmt w:val="decimal"/>
      <w:lvlText w:val="%1."/>
      <w:lvlJc w:val="left"/>
      <w:pPr>
        <w:tabs>
          <w:tab w:val="num" w:pos="720"/>
        </w:tabs>
        <w:ind w:left="720" w:hanging="360"/>
      </w:pPr>
      <w:rPr>
        <w:rFonts w:cs="Times New Roman"/>
        <w:b/>
        <w:bCs/>
      </w:rPr>
    </w:lvl>
    <w:lvl w:ilvl="1">
      <w:start w:val="5"/>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46737044"/>
    <w:multiLevelType w:val="multilevel"/>
    <w:tmpl w:val="3E547EDC"/>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4B8F67F7"/>
    <w:multiLevelType w:val="multilevel"/>
    <w:tmpl w:val="581237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F39"/>
    <w:rsid w:val="000359C5"/>
    <w:rsid w:val="000A053C"/>
    <w:rsid w:val="000C0299"/>
    <w:rsid w:val="00164543"/>
    <w:rsid w:val="00166A5C"/>
    <w:rsid w:val="001E6C79"/>
    <w:rsid w:val="0022107C"/>
    <w:rsid w:val="002A1765"/>
    <w:rsid w:val="00303F39"/>
    <w:rsid w:val="0042278B"/>
    <w:rsid w:val="00455EB6"/>
    <w:rsid w:val="004C26AC"/>
    <w:rsid w:val="00503A72"/>
    <w:rsid w:val="00526201"/>
    <w:rsid w:val="005345B2"/>
    <w:rsid w:val="00564CD6"/>
    <w:rsid w:val="005A1DC9"/>
    <w:rsid w:val="005C3F2B"/>
    <w:rsid w:val="005F4E19"/>
    <w:rsid w:val="006637E2"/>
    <w:rsid w:val="00756065"/>
    <w:rsid w:val="007A1DF3"/>
    <w:rsid w:val="007A320F"/>
    <w:rsid w:val="008932FE"/>
    <w:rsid w:val="008B0D79"/>
    <w:rsid w:val="008E0C42"/>
    <w:rsid w:val="009A633D"/>
    <w:rsid w:val="009D383F"/>
    <w:rsid w:val="009E1FFA"/>
    <w:rsid w:val="00A471C6"/>
    <w:rsid w:val="00B20F70"/>
    <w:rsid w:val="00B66E55"/>
    <w:rsid w:val="00B70F43"/>
    <w:rsid w:val="00B84FD5"/>
    <w:rsid w:val="00B93D13"/>
    <w:rsid w:val="00BC611B"/>
    <w:rsid w:val="00BD1AD7"/>
    <w:rsid w:val="00D17E04"/>
    <w:rsid w:val="00D42763"/>
    <w:rsid w:val="00DD647B"/>
    <w:rsid w:val="00E224E5"/>
    <w:rsid w:val="00F97A52"/>
    <w:rsid w:val="00FA67ED"/>
    <w:rsid w:val="00FC19AF"/>
    <w:rsid w:val="00FC55B9"/>
    <w:rsid w:val="00FE6515"/>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79"/>
    <w:pPr>
      <w:widowControl w:val="0"/>
      <w:suppressAutoHyphens/>
    </w:pPr>
    <w:rPr>
      <w:sz w:val="24"/>
      <w:szCs w:val="24"/>
      <w:lang w:eastAsia="zh-CN" w:bidi="hi-IN"/>
    </w:rPr>
  </w:style>
  <w:style w:type="paragraph" w:styleId="Heading1">
    <w:name w:val="heading 1"/>
    <w:basedOn w:val="Normal"/>
    <w:next w:val="Normal"/>
    <w:link w:val="Heading1Char"/>
    <w:uiPriority w:val="99"/>
    <w:qFormat/>
    <w:locked/>
    <w:rsid w:val="00B70F4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2763"/>
    <w:rPr>
      <w:rFonts w:ascii="Cambria" w:hAnsi="Cambria" w:cs="Times New Roman"/>
      <w:b/>
      <w:bCs/>
      <w:kern w:val="32"/>
      <w:sz w:val="29"/>
      <w:szCs w:val="29"/>
      <w:lang w:eastAsia="zh-CN" w:bidi="hi-IN"/>
    </w:rPr>
  </w:style>
  <w:style w:type="character" w:customStyle="1" w:styleId="NumberingSymbols">
    <w:name w:val="Numbering Symbols"/>
    <w:uiPriority w:val="99"/>
    <w:rsid w:val="008B0D79"/>
    <w:rPr>
      <w:b/>
    </w:rPr>
  </w:style>
  <w:style w:type="paragraph" w:customStyle="1" w:styleId="Heading">
    <w:name w:val="Heading"/>
    <w:basedOn w:val="Normal"/>
    <w:next w:val="TextBody"/>
    <w:uiPriority w:val="99"/>
    <w:rsid w:val="008B0D79"/>
    <w:pPr>
      <w:keepNext/>
      <w:spacing w:before="240" w:after="120"/>
    </w:pPr>
    <w:rPr>
      <w:rFonts w:ascii="Arial" w:eastAsia="Microsoft YaHei" w:hAnsi="Arial"/>
      <w:sz w:val="28"/>
      <w:szCs w:val="28"/>
    </w:rPr>
  </w:style>
  <w:style w:type="paragraph" w:customStyle="1" w:styleId="TextBody">
    <w:name w:val="Text Body"/>
    <w:basedOn w:val="Normal"/>
    <w:uiPriority w:val="99"/>
    <w:rsid w:val="008B0D79"/>
    <w:pPr>
      <w:spacing w:after="120"/>
    </w:pPr>
  </w:style>
  <w:style w:type="paragraph" w:styleId="List">
    <w:name w:val="List"/>
    <w:basedOn w:val="TextBody"/>
    <w:uiPriority w:val="99"/>
    <w:rsid w:val="008B0D79"/>
  </w:style>
  <w:style w:type="paragraph" w:styleId="Caption">
    <w:name w:val="caption"/>
    <w:basedOn w:val="Normal"/>
    <w:uiPriority w:val="99"/>
    <w:qFormat/>
    <w:rsid w:val="008B0D79"/>
    <w:pPr>
      <w:suppressLineNumbers/>
      <w:spacing w:before="120" w:after="120"/>
    </w:pPr>
    <w:rPr>
      <w:i/>
      <w:iCs/>
    </w:rPr>
  </w:style>
  <w:style w:type="paragraph" w:customStyle="1" w:styleId="Index">
    <w:name w:val="Index"/>
    <w:basedOn w:val="Normal"/>
    <w:uiPriority w:val="99"/>
    <w:rsid w:val="008B0D79"/>
    <w:pPr>
      <w:suppressLineNumbers/>
    </w:pPr>
  </w:style>
  <w:style w:type="paragraph" w:styleId="NormalWeb">
    <w:name w:val="Normal (Web)"/>
    <w:basedOn w:val="Normal"/>
    <w:uiPriority w:val="99"/>
    <w:rsid w:val="009A633D"/>
    <w:pPr>
      <w:widowControl/>
      <w:suppressAutoHyphens w:val="0"/>
      <w:spacing w:before="100" w:beforeAutospacing="1" w:after="119"/>
    </w:pPr>
    <w:rPr>
      <w:rFonts w:cs="Times New Roman"/>
      <w:lang w:eastAsia="et-EE" w:bidi="ar-SA"/>
    </w:rPr>
  </w:style>
</w:styles>
</file>

<file path=word/webSettings.xml><?xml version="1.0" encoding="utf-8"?>
<w:webSettings xmlns:r="http://schemas.openxmlformats.org/officeDocument/2006/relationships" xmlns:w="http://schemas.openxmlformats.org/wordprocessingml/2006/main">
  <w:divs>
    <w:div w:id="1864132162">
      <w:marLeft w:val="0"/>
      <w:marRight w:val="0"/>
      <w:marTop w:val="0"/>
      <w:marBottom w:val="0"/>
      <w:divBdr>
        <w:top w:val="none" w:sz="0" w:space="0" w:color="auto"/>
        <w:left w:val="none" w:sz="0" w:space="0" w:color="auto"/>
        <w:bottom w:val="none" w:sz="0" w:space="0" w:color="auto"/>
        <w:right w:val="none" w:sz="0" w:space="0" w:color="auto"/>
      </w:divBdr>
    </w:div>
    <w:div w:id="1864132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3</Pages>
  <Words>1121</Words>
  <Characters>6504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MARINEPOOL - KJK Kolmapäevaregatt 2018</dc:title>
  <dc:subject/>
  <dc:creator/>
  <cp:keywords/>
  <dc:description/>
  <cp:lastModifiedBy>Dell 7440</cp:lastModifiedBy>
  <cp:revision>6</cp:revision>
  <dcterms:created xsi:type="dcterms:W3CDTF">2018-05-01T09:29:00Z</dcterms:created>
  <dcterms:modified xsi:type="dcterms:W3CDTF">2018-05-01T17:50:00Z</dcterms:modified>
</cp:coreProperties>
</file>